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黑体" w:hAnsi="黑体" w:eastAsia="黑体" w:cs="黑体"/>
          <w:b/>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黑体" w:hAnsi="黑体" w:eastAsia="黑体" w:cs="黑体"/>
          <w:b/>
          <w:bCs w:val="0"/>
          <w:sz w:val="30"/>
          <w:szCs w:val="30"/>
          <w:lang w:val="en-US" w:eastAsia="zh-CN"/>
        </w:rPr>
      </w:pPr>
      <w:r>
        <w:rPr>
          <w:rFonts w:hint="eastAsia" w:ascii="黑体" w:hAnsi="黑体" w:eastAsia="黑体" w:cs="黑体"/>
          <w:b/>
          <w:bCs w:val="0"/>
          <w:sz w:val="30"/>
          <w:szCs w:val="30"/>
          <w:lang w:val="en-US" w:eastAsia="zh-CN"/>
        </w:rPr>
        <w:t>【“我与高考改革同行”征文河北034号】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sz w:val="36"/>
          <w:szCs w:val="36"/>
        </w:rPr>
      </w:pPr>
      <w:r>
        <w:rPr>
          <w:rFonts w:hint="eastAsia" w:ascii="宋体" w:hAnsi="宋体" w:eastAsia="宋体" w:cs="宋体"/>
          <w:b/>
          <w:sz w:val="36"/>
          <w:szCs w:val="36"/>
        </w:rPr>
        <w:t>高考改革两难困境观点综述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马悦红 盖晓东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高考是连接高校与中学的枢纽，它对高校选拔新生和中学的教学具有调节与指导作用；同时它又是高校与社会联系的重要环节，承载着整合教育资源，维系社会稳定的重任。高考竞争往往成为教育竞争和社会竞争的矛盾集合点，因而其改革难度大、影响深、涉及面广。笔者对我国高考改革中两难困境的主要观点梳理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一、考试公平与区域公平之间的矛盾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如果强调考试公平就要“分数面前人人平等”，全国所有考生按照相同的分数线参与录取，但是由于我国各地经济发展水平和教育水平的差异，如果靠统一的分数线势必造成教育发达地区和教育欠发达地区的不平等，也就会造成区域之间的不平等。我国的高考制度已经从以前的追求分数平等转变为强调区域平等，现在的做法在一定程度上照顾了区域之间的不平等，但这种“倾斜的高考分数线”又会产生“高考移民”等现象，如何在两个公平之间找到平衡点是一个长期存在的难题。</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20"/>
        <w:textAlignment w:val="auto"/>
        <w:outlineLvl w:val="9"/>
        <w:rPr>
          <w:rFonts w:hint="eastAsia" w:ascii="宋体" w:hAnsi="宋体" w:eastAsia="宋体" w:cs="宋体"/>
          <w:sz w:val="28"/>
          <w:szCs w:val="28"/>
        </w:rPr>
      </w:pPr>
      <w:r>
        <w:rPr>
          <w:rFonts w:hint="eastAsia" w:ascii="宋体" w:hAnsi="宋体" w:eastAsia="宋体" w:cs="宋体"/>
          <w:sz w:val="28"/>
          <w:szCs w:val="28"/>
        </w:rPr>
        <w:t>统一考试与选择专才之间的矛盾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我国实施的高考制度基本上是高度统一而多样性不足的局面，现在很多人对目前的高考制度有误解，认为统一的高考形势是我国计划经济的产物。其实，现在市场经济发达国家经过一段时间的发展，很多也选择了统一考试的形式。因为这是一个成本较低同时又非常有效率的方式。但是采用统一考试的形式势必造成只重共性不重个性的状况。如果强调专才的选拔，在我们这样一个东方文化背景的国家里又会出现操作困难的问题，我国高考改革过程中曾经实施过保送生制度。但是，其他问题又出现了，我国是一个典型的人情社会，人们办事很讲究人情关系，甚至有时候情大于理。被推荐、保送的学生通常要考虑其日常表现，但是这些指标通常不是刚性的，最后会导致情、钱、权大于法的现象出现。</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20"/>
        <w:textAlignment w:val="auto"/>
        <w:outlineLvl w:val="9"/>
        <w:rPr>
          <w:rFonts w:hint="eastAsia" w:ascii="宋体" w:hAnsi="宋体" w:eastAsia="宋体" w:cs="宋体"/>
          <w:sz w:val="28"/>
          <w:szCs w:val="28"/>
        </w:rPr>
      </w:pPr>
      <w:r>
        <w:rPr>
          <w:rFonts w:hint="eastAsia" w:ascii="宋体" w:hAnsi="宋体" w:eastAsia="宋体" w:cs="宋体"/>
          <w:sz w:val="28"/>
          <w:szCs w:val="28"/>
        </w:rPr>
        <w:t>保持难度与减轻负担之间的矛盾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150"/>
        <w:textAlignment w:val="auto"/>
        <w:outlineLvl w:val="9"/>
        <w:rPr>
          <w:rFonts w:hint="eastAsia" w:ascii="宋体" w:hAnsi="宋体" w:eastAsia="宋体" w:cs="宋体"/>
          <w:sz w:val="28"/>
          <w:szCs w:val="28"/>
        </w:rPr>
      </w:pPr>
      <w:r>
        <w:rPr>
          <w:rFonts w:hint="eastAsia" w:ascii="宋体" w:hAnsi="宋体" w:eastAsia="宋体" w:cs="宋体"/>
          <w:sz w:val="28"/>
          <w:szCs w:val="28"/>
        </w:rPr>
        <w:t>高考具有选拔人才的功能，因此高考试题要有一定的区分度，增加区分度就必然要增加考试题目的难度。如果拿高考近40年的试题纵向比较，可以看出考试难度是一个逐渐提高的过程。这也说明高考已经起到了以考促学的作用，同时随着高考试题难度的增加，学生的学习负担也在逐步加重。因此，试题难度和学生负担之间又组成了一对很难解决的矛盾。</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20"/>
        <w:textAlignment w:val="auto"/>
        <w:outlineLvl w:val="9"/>
        <w:rPr>
          <w:rFonts w:hint="eastAsia" w:ascii="宋体" w:hAnsi="宋体" w:eastAsia="宋体" w:cs="宋体"/>
          <w:sz w:val="28"/>
          <w:szCs w:val="28"/>
        </w:rPr>
      </w:pPr>
      <w:r>
        <w:rPr>
          <w:rFonts w:hint="eastAsia" w:ascii="宋体" w:hAnsi="宋体" w:eastAsia="宋体" w:cs="宋体"/>
          <w:sz w:val="28"/>
          <w:szCs w:val="28"/>
        </w:rPr>
        <w:t>考试的多样化与高效、简便录取之间的矛盾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textAlignment w:val="auto"/>
        <w:outlineLvl w:val="9"/>
        <w:rPr>
          <w:rFonts w:hint="eastAsia" w:ascii="宋体" w:hAnsi="宋体" w:eastAsia="宋体" w:cs="宋体"/>
          <w:sz w:val="28"/>
          <w:szCs w:val="28"/>
        </w:rPr>
      </w:pPr>
      <w:r>
        <w:rPr>
          <w:rFonts w:hint="eastAsia" w:ascii="宋体" w:hAnsi="宋体" w:eastAsia="宋体" w:cs="宋体"/>
          <w:sz w:val="28"/>
          <w:szCs w:val="28"/>
        </w:rPr>
        <w:t>有不少学者提出建议，高考的改革应该采取多种多样的形式，考试的方式不一定是一张试卷，考试的次数也可以一年几次。这些改革的思路和方向都是好的，但是对于我们这样一个考生众多的国家来说，这些办法不仅增加了考试的成本、增加了录取的难度，而且会大大降低录取的效率。</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20"/>
        <w:textAlignment w:val="auto"/>
        <w:outlineLvl w:val="9"/>
        <w:rPr>
          <w:rFonts w:hint="eastAsia" w:ascii="宋体" w:hAnsi="宋体" w:eastAsia="宋体" w:cs="宋体"/>
          <w:sz w:val="28"/>
          <w:szCs w:val="28"/>
        </w:rPr>
      </w:pPr>
      <w:r>
        <w:rPr>
          <w:rFonts w:hint="eastAsia" w:ascii="宋体" w:hAnsi="宋体" w:eastAsia="宋体" w:cs="宋体"/>
          <w:sz w:val="28"/>
          <w:szCs w:val="28"/>
        </w:rPr>
        <w:t>考生能力与公平可比之间的矛盾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textAlignment w:val="auto"/>
        <w:outlineLvl w:val="9"/>
        <w:rPr>
          <w:rFonts w:hint="eastAsia" w:ascii="宋体" w:hAnsi="宋体" w:eastAsia="宋体" w:cs="宋体"/>
          <w:sz w:val="28"/>
          <w:szCs w:val="28"/>
        </w:rPr>
      </w:pPr>
      <w:r>
        <w:rPr>
          <w:rFonts w:hint="eastAsia" w:ascii="宋体" w:hAnsi="宋体" w:eastAsia="宋体" w:cs="宋体"/>
          <w:sz w:val="28"/>
          <w:szCs w:val="28"/>
        </w:rPr>
        <w:t>我国的高考试题客观题目较多，迫使考生复习时采用题海战术或死记硬背、无法考查学生真实能力的问题。于是也有人建议高考试题应该更多注重考查学生对所学知识的综合运用能力，比如语文考试只考作文或加大作文分数的权重，因为作文是考生综合运用各种语文知识的题目，同时也能考查学生的创造力、想象力等。这种主观题目很难设立一个标准的评分尺度，因此很难真正做到公平可比。</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20"/>
        <w:textAlignment w:val="auto"/>
        <w:outlineLvl w:val="9"/>
        <w:rPr>
          <w:rFonts w:hint="eastAsia" w:ascii="宋体" w:hAnsi="宋体" w:eastAsia="宋体" w:cs="宋体"/>
          <w:sz w:val="28"/>
          <w:szCs w:val="28"/>
        </w:rPr>
      </w:pPr>
      <w:r>
        <w:rPr>
          <w:rFonts w:hint="eastAsia" w:ascii="宋体" w:hAnsi="宋体" w:eastAsia="宋体" w:cs="宋体"/>
          <w:sz w:val="28"/>
          <w:szCs w:val="28"/>
        </w:rPr>
        <w:t>高校自主招生与保持公平公正录取之间的矛盾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自2001年教育部对江苏省的三所高校实施自主招生录取改革试点迄今，高校自主招生在数量、规模、条件、力度、模式、范围等方面发生了很大变化，也暴露出不少问题，其中最为突出的问题就是自主招生的公平性质疑。随着高校招生自主权的扩大，各种违法违纪的腐败现象在“自主”的环境中找到了生存的空间。同时自主招生名额投放地域与学校的差异，造成地域、城乡和学校之间机会的不公平；以“琴棋书画”为代表的艺术能力考察，以实验为代表的动手能力考察，以口试为代表的表达能力考察等等。使贫寒家庭子弟由于教育资源及物质准备的不足而处于竞争劣势，甚至可能剥夺他们参与高校自主招生的机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七、选拔性考试与实施素质教育之间的矛盾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自1977年恢复高考以来，统一高考作为一种招生制度逐步建立起来。这种以考分为录取标准的招生制度，为应试教育提供了一种制度性环境。由于教育价值取向的偏差，导致中小学基础教育一切都围绕着高考指挥棒转，“考什么教什么”的现象难以解决。造成学校工作的重心是片面追求升学率而忽视全面教育质量管理，不注重学生全面素质提高，重视高考科目及应试能力；不能全面执行国家规定的课程计划，轻视实践能力和动手能力的培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八、综合素质评价与乡村教育困境之间的矛盾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2014年国务院《关于深化考试招生制度改革的实施意见》出台之后，与之相配套的《关于加强和改进普通高中学生综合素质评价的意见》也已颁发，这说明综合素质评价体系已经纳入高考体系。由于综合素质评价的标准是以城市学校为导向的，大多数乡村学校缺乏促进学生综合素质发展的客观环境和条件，从学校的基础设施、师资力量、校外资源、教育理念等方面均会受到冲击，从而陷入高考改革的困境之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综上所述，我国的高考改革面对着诸多两难的困境，结合我国目前的国情，这些困难绝不是一两个政策就可以解决的。从高考近40年的发展进程来看，一些“拿来”的先进经验在我国也会出现“水土不服”的情况。我国的高考制度只有“在发展中改革，在改革中发展”，才能逐渐摸索出一条符合中国特色的可持续发展之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bookmarkStart w:id="0" w:name="_GoBack"/>
      <w:bookmarkEnd w:id="0"/>
      <w:r>
        <w:rPr>
          <w:rFonts w:hint="eastAsia" w:ascii="宋体" w:hAnsi="宋体" w:eastAsia="宋体" w:cs="宋体"/>
          <w:sz w:val="28"/>
          <w:szCs w:val="28"/>
          <w:lang w:eastAsia="zh-CN"/>
        </w:rPr>
        <w:t>（作者单位</w:t>
      </w:r>
      <w:r>
        <w:rPr>
          <w:rFonts w:hint="eastAsia" w:ascii="宋体" w:hAnsi="宋体" w:eastAsia="宋体" w:cs="宋体"/>
          <w:sz w:val="28"/>
          <w:szCs w:val="28"/>
          <w:lang w:val="en-US" w:eastAsia="zh-CN"/>
        </w:rPr>
        <w:t xml:space="preserve"> 河北省教育考试院 </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T Extra">
    <w:panose1 w:val="05050102010205020202"/>
    <w:charset w:val="02"/>
    <w:family w:val="roman"/>
    <w:pitch w:val="default"/>
    <w:sig w:usb0="8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_5b8b_4f53">
    <w:altName w:val="Times New Roman"/>
    <w:panose1 w:val="00000000000000000000"/>
    <w:charset w:val="00"/>
    <w:family w:val="roman"/>
    <w:pitch w:val="default"/>
    <w:sig w:usb0="00000000" w:usb1="00000000" w:usb2="00000000"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MS Shell Dlg">
    <w:altName w:val="Microsoft Sans Serif"/>
    <w:panose1 w:val="020B0604020202020204"/>
    <w:charset w:val="00"/>
    <w:family w:val="swiss"/>
    <w:pitch w:val="default"/>
    <w:sig w:usb0="00000000" w:usb1="00000000" w:usb2="00000008" w:usb3="00000000" w:csb0="000101FF" w:csb1="00000000"/>
  </w:font>
  <w:font w:name="宋体-18030">
    <w:altName w:val="宋体"/>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auto"/>
    <w:pitch w:val="default"/>
    <w:sig w:usb0="E1002AFF" w:usb1="C0000002" w:usb2="00000008"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6FD6"/>
    <w:multiLevelType w:val="singleLevel"/>
    <w:tmpl w:val="58176FD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00705"/>
    <w:rsid w:val="51E52CDB"/>
    <w:rsid w:val="627771BD"/>
    <w:rsid w:val="71E770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2017-02-20T03:44:05Z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