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黑体" w:cs="Times New Roman"/>
          <w:sz w:val="30"/>
          <w:szCs w:val="30"/>
        </w:rPr>
      </w:pPr>
      <w:bookmarkStart w:id="0" w:name="_GoBack"/>
      <w:r>
        <w:rPr>
          <w:rFonts w:hint="eastAsia" w:ascii="黑体" w:hAnsi="黑体" w:eastAsia="黑体" w:cs="黑体"/>
          <w:b/>
          <w:bCs w:val="0"/>
          <w:sz w:val="32"/>
          <w:szCs w:val="32"/>
        </w:rPr>
        <w:t>2020</w:t>
      </w:r>
      <w:r>
        <w:rPr>
          <w:rFonts w:hint="eastAsia" w:ascii="黑体" w:hAnsi="黑体" w:eastAsia="黑体" w:cs="黑体"/>
          <w:b/>
          <w:bCs w:val="0"/>
          <w:sz w:val="32"/>
          <w:szCs w:val="32"/>
        </w:rPr>
        <w:t>年高考生物试题特点分析（全国</w:t>
      </w:r>
      <w:r>
        <w:rPr>
          <w:rFonts w:hint="eastAsia" w:ascii="黑体" w:hAnsi="黑体" w:eastAsia="黑体" w:cs="黑体"/>
          <w:b/>
          <w:bCs w:val="0"/>
          <w:sz w:val="32"/>
          <w:szCs w:val="32"/>
        </w:rPr>
        <w:t>I</w:t>
      </w:r>
      <w:r>
        <w:rPr>
          <w:rFonts w:hint="eastAsia" w:ascii="黑体" w:hAnsi="黑体" w:eastAsia="黑体" w:cs="黑体"/>
          <w:b/>
          <w:bCs w:val="0"/>
          <w:sz w:val="32"/>
          <w:szCs w:val="32"/>
        </w:rPr>
        <w:t>卷）</w:t>
      </w:r>
      <w:bookmarkEnd w:id="0"/>
    </w:p>
    <w:p>
      <w:pPr>
        <w:keepNext w:val="0"/>
        <w:keepLines w:val="0"/>
        <w:pageBreakBefore w:val="0"/>
        <w:widowControl w:val="0"/>
        <w:kinsoku/>
        <w:wordWrap/>
        <w:overflowPunct w:val="0"/>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szCs w:val="21"/>
        </w:rPr>
      </w:pPr>
    </w:p>
    <w:p>
      <w:pPr>
        <w:keepNext w:val="0"/>
        <w:keepLines w:val="0"/>
        <w:pageBreakBefore w:val="0"/>
        <w:widowControl w:val="0"/>
        <w:kinsoku/>
        <w:wordWrap/>
        <w:topLinePunct w:val="0"/>
        <w:autoSpaceDE/>
        <w:autoSpaceDN/>
        <w:bidi w:val="0"/>
        <w:adjustRightInd/>
        <w:snapToGrid/>
        <w:spacing w:line="312" w:lineRule="auto"/>
        <w:ind w:firstLine="422" w:firstLineChars="200"/>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 立足学科本质，融入疫情考查</w:t>
      </w:r>
    </w:p>
    <w:p>
      <w:pPr>
        <w:keepNext w:val="0"/>
        <w:keepLines w:val="0"/>
        <w:pageBreakBefore w:val="0"/>
        <w:widowControl w:val="0"/>
        <w:kinsoku/>
        <w:wordWrap/>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新冠疫情的影响对考生的切身学习和生活产生了较大影响。从学科考查内容出发，高考生物试题有机融入新冠疫情相关问题作为素材，从新冠疫情防控措施的生物学原理等进行考查。理科综合全国</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1 \* ROMAN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I</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卷第1题，结合戴口罩、餐具消毒、勤洗手等耳熟能详的疫情防控措施，从对抗击新冠疫情经历的反思过程中发现自觉养成的良好生活习惯对健康的意义，提示考生要具有反思意识。高考生物试题对当前新冠肺炎疫情相关内容的考查，引导考生关注社会重大问题，提示考生作为社会的一员应具有的责任意识，体现时代精神，有助于增强考生的社会责任感。</w:t>
      </w:r>
    </w:p>
    <w:p>
      <w:pPr>
        <w:keepNext w:val="0"/>
        <w:keepLines w:val="0"/>
        <w:pageBreakBefore w:val="0"/>
        <w:widowControl w:val="0"/>
        <w:kinsoku/>
        <w:wordWrap/>
        <w:topLinePunct w:val="0"/>
        <w:autoSpaceDE/>
        <w:autoSpaceDN/>
        <w:bidi w:val="0"/>
        <w:adjustRightInd/>
        <w:snapToGrid/>
        <w:spacing w:line="312" w:lineRule="auto"/>
        <w:ind w:firstLine="422" w:firstLineChars="200"/>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 发挥育人功能，突出价值导向</w:t>
      </w:r>
    </w:p>
    <w:p>
      <w:pPr>
        <w:keepNext w:val="0"/>
        <w:keepLines w:val="0"/>
        <w:pageBreakBefore w:val="0"/>
        <w:widowControl w:val="0"/>
        <w:kinsoku/>
        <w:wordWrap/>
        <w:overflowPunct w:val="0"/>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生物科学有自成体系的学科特征、思维方法和价值理念。高考生物试题在评价考生学科文化素质水平的同时，注重传递生物学科的价值追求，引导考生建立积极正确的价值观念，促进高考育人功能的发挥。理科综合全国</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1 \* ROMAN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I</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卷第31题，以大鼠为实验动物的药物研发设计为素材，整合基础性、综合性考查要求，要求根据实验结果进行合理推测，考查实验结果的分析与解释能力；试题设计了对科学实验研究意义的思考，引导考生不仅要认真研习科学文化知识，紧跟时代科技发展，更要注重科学研究的内涵和价值所在，深刻领会科学研究旨在造福人民、贡献社会、促进国家发展和民族强盛的实质特征。</w:t>
      </w:r>
    </w:p>
    <w:p>
      <w:pPr>
        <w:keepNext w:val="0"/>
        <w:keepLines w:val="0"/>
        <w:pageBreakBefore w:val="0"/>
        <w:widowControl w:val="0"/>
        <w:kinsoku/>
        <w:wordWrap/>
        <w:topLinePunct w:val="0"/>
        <w:autoSpaceDE/>
        <w:autoSpaceDN/>
        <w:bidi w:val="0"/>
        <w:adjustRightInd/>
        <w:snapToGrid/>
        <w:spacing w:line="312" w:lineRule="auto"/>
        <w:ind w:firstLine="422" w:firstLineChars="200"/>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3. 结合农业生产际，弘扬劳动精神</w:t>
      </w:r>
    </w:p>
    <w:p>
      <w:pPr>
        <w:keepNext w:val="0"/>
        <w:keepLines w:val="0"/>
        <w:pageBreakBefore w:val="0"/>
        <w:widowControl w:val="0"/>
        <w:kinsoku/>
        <w:wordWrap/>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rPr>
        <w:t>崇尚劳动精神、尊重劳动成果、热爱劳动实践是中华优秀传统文化的重要组成部分。我国劳动人民在长期的农业生产过程中积累了丰硕的劳动实践经验，是劳动人民智慧的历史积淀和文化结晶</w:t>
      </w:r>
      <w:r>
        <w:rPr>
          <w:rFonts w:hint="eastAsia" w:asciiTheme="minorEastAsia" w:hAnsiTheme="minorEastAsia" w:eastAsiaTheme="minorEastAsia" w:cstheme="minorEastAsia"/>
        </w:rPr>
        <w:t>。理科综合全国</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1 \* ROMAN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I</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卷第30题选取中耕、施肥、间作等农作物栽培措施为素材，从植物生理调节的角度，考查这些栽培措施的生物学原理分析和解释，介绍了行之有效的农作物种植措施，引导考生深入思考其内在机制，以更好地领略中华农耕文化的博大精深。</w:t>
      </w:r>
    </w:p>
    <w:p>
      <w:pPr>
        <w:keepNext w:val="0"/>
        <w:keepLines w:val="0"/>
        <w:pageBreakBefore w:val="0"/>
        <w:widowControl w:val="0"/>
        <w:kinsoku/>
        <w:wordWrap/>
        <w:overflowPunct w:val="0"/>
        <w:topLinePunct w:val="0"/>
        <w:autoSpaceDE/>
        <w:autoSpaceDN/>
        <w:bidi w:val="0"/>
        <w:adjustRightInd/>
        <w:snapToGrid/>
        <w:spacing w:line="312" w:lineRule="auto"/>
        <w:ind w:firstLine="422" w:firstLineChars="200"/>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4. 聚焦实验探究能力，指向具身实践考查</w:t>
      </w:r>
    </w:p>
    <w:p>
      <w:pPr>
        <w:keepNext w:val="0"/>
        <w:keepLines w:val="0"/>
        <w:pageBreakBefore w:val="0"/>
        <w:widowControl w:val="0"/>
        <w:kinsoku/>
        <w:wordWrap/>
        <w:overflowPunct w:val="0"/>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实验探究能力是高考生物考查的关键能力目标之一。理科综合全国</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1 \* ROMAN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I</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卷第37题从淤泥中分离污染物降解菌，在稀释涂布平板前要进行合理稀释以保证菌落计数的准确性。试题给出菌液的菌体密度、涂布操作要求以及菌落计数要求，创设涂布平板计数的实验操作情境，考查实验操作能力。此外，对主要实验步骤的考查直接指向实验实践。例如，理科综合全国</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1 \* ROMAN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I</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卷第37题要求写出对淤泥中降解菌计数的主要实验步骤，理科综合全国</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1 \* ROMAN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I</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卷第38题要求以小鼠脾脏为实验材料制备单细胞悬液的主要实验步骤，均指向实验的实际操作考查，使具身实践经验丰富并有深入思考的考生能感受到动手操作的重要性。</w:t>
      </w:r>
    </w:p>
    <w:p>
      <w:pPr>
        <w:keepNext w:val="0"/>
        <w:keepLines w:val="0"/>
        <w:pageBreakBefore w:val="0"/>
        <w:widowControl w:val="0"/>
        <w:kinsoku/>
        <w:wordWrap/>
        <w:topLinePunct w:val="0"/>
        <w:autoSpaceDE/>
        <w:autoSpaceDN/>
        <w:bidi w:val="0"/>
        <w:adjustRightInd/>
        <w:snapToGrid/>
        <w:spacing w:line="312" w:lineRule="auto"/>
        <w:ind w:firstLine="422" w:firstLineChars="200"/>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5. 考查高阶思维能力，发挥区分选才功能</w:t>
      </w:r>
    </w:p>
    <w:p>
      <w:pPr>
        <w:keepNext w:val="0"/>
        <w:keepLines w:val="0"/>
        <w:pageBreakBefore w:val="0"/>
        <w:widowControl w:val="0"/>
        <w:kinsoku/>
        <w:wordWrap/>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批判性思维是高阶思维能力，包括严密思维和逻辑推理等方面，是高校人才选拔的重要方面。理科综合全国</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1 \* ROMAN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I</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卷第5题要求根据果蝇杂交实验结果在性状显隐性、亲代雌蝇是否纯合、基因的染色体位置等维度的推测进行判断，考查根据现有结果得出结论的缜密思维能力。对批判性思维能力这类高阶思维能力的考查，引导考生注重思维的严密性和逻辑性，助力考生支撑终身发展能力的培育。</w:t>
      </w:r>
    </w:p>
    <w:p>
      <w:pPr>
        <w:keepNext w:val="0"/>
        <w:keepLines w:val="0"/>
        <w:pageBreakBefore w:val="0"/>
        <w:widowControl w:val="0"/>
        <w:kinsoku/>
        <w:wordWrap/>
        <w:topLinePunct w:val="0"/>
        <w:autoSpaceDE/>
        <w:autoSpaceDN/>
        <w:bidi w:val="0"/>
        <w:adjustRightInd/>
        <w:snapToGrid/>
        <w:spacing w:line="312" w:lineRule="auto"/>
        <w:ind w:firstLine="422" w:firstLineChars="200"/>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6. 丰富信息载体，转变试题呈现形式</w:t>
      </w:r>
    </w:p>
    <w:p>
      <w:pPr>
        <w:keepNext w:val="0"/>
        <w:keepLines w:val="0"/>
        <w:pageBreakBefore w:val="0"/>
        <w:widowControl w:val="0"/>
        <w:kinsoku/>
        <w:wordWrap/>
        <w:overflowPunct w:val="0"/>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试题呈现方式的转变有利于改善考生作答感受，激发考生思考、利于作答。高考生物试题以表格形式呈现试题信息，将相互关联的多项内容在多个维度进行比较，要求根据所给信息完成表格。理科综合全国</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1 \* ROMAN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I</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卷第29题，以真核生物细胞的膜结构及其功能为主题设计表格，包括突触、高尔基体、细胞膜、类囊体膜的功能及举例，传达了生物膜系统的结构统一性和功能多样性的特征。通过表格形式将具有类似特征的概念的多维比较，有助于深化认知，体现综合性的考查要求。</w:t>
      </w:r>
    </w:p>
    <w:p>
      <w:pPr>
        <w:keepNext w:val="0"/>
        <w:keepLines w:val="0"/>
        <w:pageBreakBefore w:val="0"/>
        <w:widowControl w:val="0"/>
        <w:kinsoku/>
        <w:wordWrap/>
        <w:overflowPunct w:val="0"/>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1614214"/>
      <w:docPartObj>
        <w:docPartGallery w:val="AutoText"/>
      </w:docPartObj>
    </w:sdtPr>
    <w:sdtEndPr>
      <w:rPr>
        <w:rFonts w:ascii="Times New Roman" w:hAnsi="Times New Roman" w:cs="Times New Roman"/>
        <w:sz w:val="20"/>
      </w:rPr>
    </w:sdtEndPr>
    <w:sdtContent>
      <w:p>
        <w:pPr>
          <w:pStyle w:val="3"/>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PAGE   \* MERGEFORMAT</w:instrText>
        </w:r>
        <w:r>
          <w:rPr>
            <w:rFonts w:ascii="Times New Roman" w:hAnsi="Times New Roman" w:cs="Times New Roman"/>
            <w:sz w:val="20"/>
          </w:rPr>
          <w:fldChar w:fldCharType="separate"/>
        </w:r>
        <w:r>
          <w:rPr>
            <w:rFonts w:ascii="Times New Roman" w:hAnsi="Times New Roman" w:cs="Times New Roman"/>
            <w:sz w:val="20"/>
            <w:lang w:val="zh-CN"/>
          </w:rPr>
          <w:t>1</w:t>
        </w:r>
        <w:r>
          <w:rPr>
            <w:rFonts w:ascii="Times New Roman" w:hAnsi="Times New Roman" w:cs="Times New Roman"/>
            <w:sz w:val="20"/>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8"/>
    <w:rsid w:val="000060D9"/>
    <w:rsid w:val="00006601"/>
    <w:rsid w:val="0002196D"/>
    <w:rsid w:val="0003246E"/>
    <w:rsid w:val="0003409E"/>
    <w:rsid w:val="0003743A"/>
    <w:rsid w:val="000378CA"/>
    <w:rsid w:val="00041932"/>
    <w:rsid w:val="000427DB"/>
    <w:rsid w:val="0005490F"/>
    <w:rsid w:val="00057CE1"/>
    <w:rsid w:val="000615EE"/>
    <w:rsid w:val="0006254D"/>
    <w:rsid w:val="00073417"/>
    <w:rsid w:val="00075ACD"/>
    <w:rsid w:val="00084EF3"/>
    <w:rsid w:val="00085C66"/>
    <w:rsid w:val="0009154A"/>
    <w:rsid w:val="000A4807"/>
    <w:rsid w:val="000A48A8"/>
    <w:rsid w:val="000A4936"/>
    <w:rsid w:val="000A53F1"/>
    <w:rsid w:val="000A55D6"/>
    <w:rsid w:val="000A7466"/>
    <w:rsid w:val="000A756B"/>
    <w:rsid w:val="000B19CC"/>
    <w:rsid w:val="000C0B46"/>
    <w:rsid w:val="000C5A0E"/>
    <w:rsid w:val="000C63DE"/>
    <w:rsid w:val="000C64FB"/>
    <w:rsid w:val="000D353F"/>
    <w:rsid w:val="000D4DF3"/>
    <w:rsid w:val="000E056E"/>
    <w:rsid w:val="000E0825"/>
    <w:rsid w:val="001043B0"/>
    <w:rsid w:val="00104DEB"/>
    <w:rsid w:val="001056DD"/>
    <w:rsid w:val="0011419F"/>
    <w:rsid w:val="00114541"/>
    <w:rsid w:val="001172DE"/>
    <w:rsid w:val="00123A8B"/>
    <w:rsid w:val="001262E7"/>
    <w:rsid w:val="001263C3"/>
    <w:rsid w:val="0013037E"/>
    <w:rsid w:val="0013404F"/>
    <w:rsid w:val="001349B7"/>
    <w:rsid w:val="00136801"/>
    <w:rsid w:val="001371F8"/>
    <w:rsid w:val="00141B93"/>
    <w:rsid w:val="00162B66"/>
    <w:rsid w:val="00166548"/>
    <w:rsid w:val="00187DBD"/>
    <w:rsid w:val="0019526D"/>
    <w:rsid w:val="001A3FCD"/>
    <w:rsid w:val="001C0B1B"/>
    <w:rsid w:val="001C23CE"/>
    <w:rsid w:val="001C589E"/>
    <w:rsid w:val="001D3967"/>
    <w:rsid w:val="001E0423"/>
    <w:rsid w:val="001E2871"/>
    <w:rsid w:val="001E59BB"/>
    <w:rsid w:val="001E74E7"/>
    <w:rsid w:val="001E75E7"/>
    <w:rsid w:val="001F1871"/>
    <w:rsid w:val="001F2DAC"/>
    <w:rsid w:val="001F2DE9"/>
    <w:rsid w:val="00200EF1"/>
    <w:rsid w:val="00207B9F"/>
    <w:rsid w:val="002301DC"/>
    <w:rsid w:val="00232B5F"/>
    <w:rsid w:val="00232E20"/>
    <w:rsid w:val="00234D4F"/>
    <w:rsid w:val="00235EA9"/>
    <w:rsid w:val="00236B63"/>
    <w:rsid w:val="00236E25"/>
    <w:rsid w:val="00245EEE"/>
    <w:rsid w:val="00246B64"/>
    <w:rsid w:val="0024786A"/>
    <w:rsid w:val="0025004E"/>
    <w:rsid w:val="00250F49"/>
    <w:rsid w:val="002555B7"/>
    <w:rsid w:val="00256ABA"/>
    <w:rsid w:val="0026335B"/>
    <w:rsid w:val="00264148"/>
    <w:rsid w:val="00274C5F"/>
    <w:rsid w:val="00275C57"/>
    <w:rsid w:val="002841EA"/>
    <w:rsid w:val="00290A23"/>
    <w:rsid w:val="0029352C"/>
    <w:rsid w:val="0029505B"/>
    <w:rsid w:val="002A21C1"/>
    <w:rsid w:val="002A35AC"/>
    <w:rsid w:val="002A49BD"/>
    <w:rsid w:val="002B0339"/>
    <w:rsid w:val="002B244B"/>
    <w:rsid w:val="002B4ED4"/>
    <w:rsid w:val="002C1D36"/>
    <w:rsid w:val="002C2684"/>
    <w:rsid w:val="002C4F0A"/>
    <w:rsid w:val="002D0937"/>
    <w:rsid w:val="002E3DFD"/>
    <w:rsid w:val="002F61C9"/>
    <w:rsid w:val="003171DD"/>
    <w:rsid w:val="003212C8"/>
    <w:rsid w:val="00331F7A"/>
    <w:rsid w:val="00334C62"/>
    <w:rsid w:val="003352BE"/>
    <w:rsid w:val="00335DD2"/>
    <w:rsid w:val="00340752"/>
    <w:rsid w:val="00346058"/>
    <w:rsid w:val="003477E8"/>
    <w:rsid w:val="003607B7"/>
    <w:rsid w:val="00360F6A"/>
    <w:rsid w:val="0037025F"/>
    <w:rsid w:val="00376207"/>
    <w:rsid w:val="00382627"/>
    <w:rsid w:val="00392D00"/>
    <w:rsid w:val="00392EA2"/>
    <w:rsid w:val="003B1E79"/>
    <w:rsid w:val="003B43B5"/>
    <w:rsid w:val="003C2202"/>
    <w:rsid w:val="003C3242"/>
    <w:rsid w:val="003D3828"/>
    <w:rsid w:val="003D3EC4"/>
    <w:rsid w:val="003E2798"/>
    <w:rsid w:val="003F0A85"/>
    <w:rsid w:val="003F1C51"/>
    <w:rsid w:val="003F3088"/>
    <w:rsid w:val="00401104"/>
    <w:rsid w:val="00402253"/>
    <w:rsid w:val="0040305C"/>
    <w:rsid w:val="00404424"/>
    <w:rsid w:val="00404883"/>
    <w:rsid w:val="00404EB9"/>
    <w:rsid w:val="00410334"/>
    <w:rsid w:val="00410800"/>
    <w:rsid w:val="00416723"/>
    <w:rsid w:val="0043538E"/>
    <w:rsid w:val="00436C45"/>
    <w:rsid w:val="00437CD6"/>
    <w:rsid w:val="0044071F"/>
    <w:rsid w:val="00441588"/>
    <w:rsid w:val="00446990"/>
    <w:rsid w:val="00453624"/>
    <w:rsid w:val="00457A03"/>
    <w:rsid w:val="004620D7"/>
    <w:rsid w:val="004750DF"/>
    <w:rsid w:val="004817BF"/>
    <w:rsid w:val="00491A71"/>
    <w:rsid w:val="00491B3C"/>
    <w:rsid w:val="00493212"/>
    <w:rsid w:val="004A0D3B"/>
    <w:rsid w:val="004B511D"/>
    <w:rsid w:val="004B7036"/>
    <w:rsid w:val="004C057E"/>
    <w:rsid w:val="004C7098"/>
    <w:rsid w:val="004D4059"/>
    <w:rsid w:val="004E4276"/>
    <w:rsid w:val="004E531B"/>
    <w:rsid w:val="004E6A41"/>
    <w:rsid w:val="004F65F5"/>
    <w:rsid w:val="004F7A6B"/>
    <w:rsid w:val="00500EF7"/>
    <w:rsid w:val="0050317F"/>
    <w:rsid w:val="00514DD6"/>
    <w:rsid w:val="00515E5A"/>
    <w:rsid w:val="005230EA"/>
    <w:rsid w:val="005249E9"/>
    <w:rsid w:val="005318CD"/>
    <w:rsid w:val="00537B20"/>
    <w:rsid w:val="00542857"/>
    <w:rsid w:val="00550A0C"/>
    <w:rsid w:val="00555B13"/>
    <w:rsid w:val="00557E0E"/>
    <w:rsid w:val="00560370"/>
    <w:rsid w:val="005632B3"/>
    <w:rsid w:val="00573CC7"/>
    <w:rsid w:val="00575F12"/>
    <w:rsid w:val="005876AF"/>
    <w:rsid w:val="005927F6"/>
    <w:rsid w:val="0059360B"/>
    <w:rsid w:val="005A3549"/>
    <w:rsid w:val="005A71E6"/>
    <w:rsid w:val="005B0239"/>
    <w:rsid w:val="005B2A3D"/>
    <w:rsid w:val="005C1714"/>
    <w:rsid w:val="005C38D2"/>
    <w:rsid w:val="005C513F"/>
    <w:rsid w:val="005C5FFF"/>
    <w:rsid w:val="005E27B0"/>
    <w:rsid w:val="005F1732"/>
    <w:rsid w:val="00600162"/>
    <w:rsid w:val="0060461E"/>
    <w:rsid w:val="0060717C"/>
    <w:rsid w:val="00630A52"/>
    <w:rsid w:val="00631AE5"/>
    <w:rsid w:val="00633773"/>
    <w:rsid w:val="006417A9"/>
    <w:rsid w:val="006512FC"/>
    <w:rsid w:val="00656EDE"/>
    <w:rsid w:val="00662450"/>
    <w:rsid w:val="00664A95"/>
    <w:rsid w:val="00672674"/>
    <w:rsid w:val="006726AB"/>
    <w:rsid w:val="00672B0F"/>
    <w:rsid w:val="00674786"/>
    <w:rsid w:val="00682EB5"/>
    <w:rsid w:val="006C3761"/>
    <w:rsid w:val="006C3FE8"/>
    <w:rsid w:val="006C50FA"/>
    <w:rsid w:val="006C7A89"/>
    <w:rsid w:val="006D1BEE"/>
    <w:rsid w:val="006D3B6E"/>
    <w:rsid w:val="006D3E9B"/>
    <w:rsid w:val="006D6659"/>
    <w:rsid w:val="006D6AEC"/>
    <w:rsid w:val="006E6081"/>
    <w:rsid w:val="006E6D0D"/>
    <w:rsid w:val="006F505C"/>
    <w:rsid w:val="006F75EB"/>
    <w:rsid w:val="00700CE5"/>
    <w:rsid w:val="00700D67"/>
    <w:rsid w:val="007059E3"/>
    <w:rsid w:val="0071357D"/>
    <w:rsid w:val="00725C7C"/>
    <w:rsid w:val="007445DC"/>
    <w:rsid w:val="0074482C"/>
    <w:rsid w:val="00747417"/>
    <w:rsid w:val="00751043"/>
    <w:rsid w:val="0075748F"/>
    <w:rsid w:val="007578BF"/>
    <w:rsid w:val="00764E0D"/>
    <w:rsid w:val="00771426"/>
    <w:rsid w:val="00771B58"/>
    <w:rsid w:val="00776823"/>
    <w:rsid w:val="00777BB8"/>
    <w:rsid w:val="0078147A"/>
    <w:rsid w:val="007875A6"/>
    <w:rsid w:val="007A02C5"/>
    <w:rsid w:val="007A3CAB"/>
    <w:rsid w:val="007A3DC3"/>
    <w:rsid w:val="007B1D49"/>
    <w:rsid w:val="007B4C91"/>
    <w:rsid w:val="007B5888"/>
    <w:rsid w:val="007C1FD7"/>
    <w:rsid w:val="007C2CDE"/>
    <w:rsid w:val="007C5BD2"/>
    <w:rsid w:val="007E0EC1"/>
    <w:rsid w:val="007E4DA9"/>
    <w:rsid w:val="007E4F37"/>
    <w:rsid w:val="007E56CE"/>
    <w:rsid w:val="007F5B2F"/>
    <w:rsid w:val="007F5CD7"/>
    <w:rsid w:val="00801098"/>
    <w:rsid w:val="00803E9F"/>
    <w:rsid w:val="0080472B"/>
    <w:rsid w:val="00820207"/>
    <w:rsid w:val="008202DC"/>
    <w:rsid w:val="008305C3"/>
    <w:rsid w:val="00831AB2"/>
    <w:rsid w:val="00832F57"/>
    <w:rsid w:val="008372A5"/>
    <w:rsid w:val="00840BD2"/>
    <w:rsid w:val="00844409"/>
    <w:rsid w:val="00855755"/>
    <w:rsid w:val="00855B0B"/>
    <w:rsid w:val="008575EA"/>
    <w:rsid w:val="0086562C"/>
    <w:rsid w:val="0086565E"/>
    <w:rsid w:val="008705B7"/>
    <w:rsid w:val="00880F83"/>
    <w:rsid w:val="00882FDF"/>
    <w:rsid w:val="008919D5"/>
    <w:rsid w:val="00895EF2"/>
    <w:rsid w:val="008A2960"/>
    <w:rsid w:val="008B481C"/>
    <w:rsid w:val="008C6ABD"/>
    <w:rsid w:val="008D04ED"/>
    <w:rsid w:val="008D20C0"/>
    <w:rsid w:val="008D7D2D"/>
    <w:rsid w:val="008E38B3"/>
    <w:rsid w:val="008E3910"/>
    <w:rsid w:val="008F2BC1"/>
    <w:rsid w:val="008F38AA"/>
    <w:rsid w:val="008F4BFA"/>
    <w:rsid w:val="009018F6"/>
    <w:rsid w:val="00917679"/>
    <w:rsid w:val="00920030"/>
    <w:rsid w:val="009210F1"/>
    <w:rsid w:val="00924A3C"/>
    <w:rsid w:val="00944321"/>
    <w:rsid w:val="00946C27"/>
    <w:rsid w:val="0095235F"/>
    <w:rsid w:val="00965547"/>
    <w:rsid w:val="00967F2C"/>
    <w:rsid w:val="009740B9"/>
    <w:rsid w:val="009757E1"/>
    <w:rsid w:val="009765E2"/>
    <w:rsid w:val="0097699D"/>
    <w:rsid w:val="00987D8F"/>
    <w:rsid w:val="00987E7B"/>
    <w:rsid w:val="009905A2"/>
    <w:rsid w:val="009927B8"/>
    <w:rsid w:val="009A72E5"/>
    <w:rsid w:val="009A736E"/>
    <w:rsid w:val="009A75F7"/>
    <w:rsid w:val="009B2957"/>
    <w:rsid w:val="009E3C0E"/>
    <w:rsid w:val="009E53A7"/>
    <w:rsid w:val="009E7566"/>
    <w:rsid w:val="009F345E"/>
    <w:rsid w:val="009F5D32"/>
    <w:rsid w:val="00A10BD6"/>
    <w:rsid w:val="00A132D9"/>
    <w:rsid w:val="00A1723D"/>
    <w:rsid w:val="00A1788F"/>
    <w:rsid w:val="00A231EE"/>
    <w:rsid w:val="00A333D4"/>
    <w:rsid w:val="00A40FD5"/>
    <w:rsid w:val="00A4644C"/>
    <w:rsid w:val="00A6172E"/>
    <w:rsid w:val="00A70477"/>
    <w:rsid w:val="00A77F99"/>
    <w:rsid w:val="00A81ABB"/>
    <w:rsid w:val="00A9135D"/>
    <w:rsid w:val="00AA4153"/>
    <w:rsid w:val="00AB44DD"/>
    <w:rsid w:val="00AB506A"/>
    <w:rsid w:val="00AC383B"/>
    <w:rsid w:val="00AD4814"/>
    <w:rsid w:val="00AE31BE"/>
    <w:rsid w:val="00AE735F"/>
    <w:rsid w:val="00B03539"/>
    <w:rsid w:val="00B05496"/>
    <w:rsid w:val="00B14BFF"/>
    <w:rsid w:val="00B20115"/>
    <w:rsid w:val="00B273A5"/>
    <w:rsid w:val="00B370C6"/>
    <w:rsid w:val="00B41B3C"/>
    <w:rsid w:val="00B4771E"/>
    <w:rsid w:val="00B51E77"/>
    <w:rsid w:val="00B568B1"/>
    <w:rsid w:val="00B81EC9"/>
    <w:rsid w:val="00B84968"/>
    <w:rsid w:val="00B902DC"/>
    <w:rsid w:val="00B90FAA"/>
    <w:rsid w:val="00B93F59"/>
    <w:rsid w:val="00BA0514"/>
    <w:rsid w:val="00BD05B8"/>
    <w:rsid w:val="00BD318D"/>
    <w:rsid w:val="00BD3B1F"/>
    <w:rsid w:val="00BE4587"/>
    <w:rsid w:val="00BF46DA"/>
    <w:rsid w:val="00C0527E"/>
    <w:rsid w:val="00C15E15"/>
    <w:rsid w:val="00C179C8"/>
    <w:rsid w:val="00C33B5E"/>
    <w:rsid w:val="00C3529D"/>
    <w:rsid w:val="00C4225C"/>
    <w:rsid w:val="00C52820"/>
    <w:rsid w:val="00C52D7B"/>
    <w:rsid w:val="00C53429"/>
    <w:rsid w:val="00C649C8"/>
    <w:rsid w:val="00C72EDE"/>
    <w:rsid w:val="00C75B3F"/>
    <w:rsid w:val="00C92ED3"/>
    <w:rsid w:val="00C94489"/>
    <w:rsid w:val="00C9459A"/>
    <w:rsid w:val="00CB1074"/>
    <w:rsid w:val="00CB1597"/>
    <w:rsid w:val="00CB416D"/>
    <w:rsid w:val="00CF0321"/>
    <w:rsid w:val="00CF18E0"/>
    <w:rsid w:val="00D04CD7"/>
    <w:rsid w:val="00D11E31"/>
    <w:rsid w:val="00D13702"/>
    <w:rsid w:val="00D25790"/>
    <w:rsid w:val="00D33E1A"/>
    <w:rsid w:val="00D34845"/>
    <w:rsid w:val="00D475C3"/>
    <w:rsid w:val="00D5280C"/>
    <w:rsid w:val="00D57AC3"/>
    <w:rsid w:val="00D67840"/>
    <w:rsid w:val="00D771AB"/>
    <w:rsid w:val="00D91A5B"/>
    <w:rsid w:val="00D91BF1"/>
    <w:rsid w:val="00DB0987"/>
    <w:rsid w:val="00DB1FB0"/>
    <w:rsid w:val="00DC4821"/>
    <w:rsid w:val="00DC4EF0"/>
    <w:rsid w:val="00DD045F"/>
    <w:rsid w:val="00DD07C6"/>
    <w:rsid w:val="00DD3CF7"/>
    <w:rsid w:val="00DD771B"/>
    <w:rsid w:val="00DE0277"/>
    <w:rsid w:val="00DE117F"/>
    <w:rsid w:val="00DE2169"/>
    <w:rsid w:val="00DE324B"/>
    <w:rsid w:val="00DE345D"/>
    <w:rsid w:val="00DE453E"/>
    <w:rsid w:val="00DE7295"/>
    <w:rsid w:val="00DE7454"/>
    <w:rsid w:val="00DF3B0F"/>
    <w:rsid w:val="00E00319"/>
    <w:rsid w:val="00E137DD"/>
    <w:rsid w:val="00E17713"/>
    <w:rsid w:val="00E2415D"/>
    <w:rsid w:val="00E37587"/>
    <w:rsid w:val="00E4122E"/>
    <w:rsid w:val="00E42978"/>
    <w:rsid w:val="00E43A36"/>
    <w:rsid w:val="00E43CE3"/>
    <w:rsid w:val="00E57DE9"/>
    <w:rsid w:val="00E9386F"/>
    <w:rsid w:val="00EA0ACF"/>
    <w:rsid w:val="00EA3FB1"/>
    <w:rsid w:val="00EB3DE4"/>
    <w:rsid w:val="00EC62A3"/>
    <w:rsid w:val="00EC6887"/>
    <w:rsid w:val="00EE02B8"/>
    <w:rsid w:val="00EE25B9"/>
    <w:rsid w:val="00EE6FA2"/>
    <w:rsid w:val="00EE7C39"/>
    <w:rsid w:val="00F0491D"/>
    <w:rsid w:val="00F04C3B"/>
    <w:rsid w:val="00F06E6E"/>
    <w:rsid w:val="00F073EF"/>
    <w:rsid w:val="00F1295E"/>
    <w:rsid w:val="00F13F6F"/>
    <w:rsid w:val="00F14DD4"/>
    <w:rsid w:val="00F16AE7"/>
    <w:rsid w:val="00F225B5"/>
    <w:rsid w:val="00F25DB3"/>
    <w:rsid w:val="00F33353"/>
    <w:rsid w:val="00F34B25"/>
    <w:rsid w:val="00F363CF"/>
    <w:rsid w:val="00F4096E"/>
    <w:rsid w:val="00F5612D"/>
    <w:rsid w:val="00F56664"/>
    <w:rsid w:val="00F57F57"/>
    <w:rsid w:val="00F60B9E"/>
    <w:rsid w:val="00F6260B"/>
    <w:rsid w:val="00F65415"/>
    <w:rsid w:val="00F676DD"/>
    <w:rsid w:val="00F702EF"/>
    <w:rsid w:val="00F7221F"/>
    <w:rsid w:val="00F763EC"/>
    <w:rsid w:val="00F909C4"/>
    <w:rsid w:val="00F91684"/>
    <w:rsid w:val="00F919E7"/>
    <w:rsid w:val="00FA6B65"/>
    <w:rsid w:val="00FB0C9C"/>
    <w:rsid w:val="00FB2DFC"/>
    <w:rsid w:val="00FC50A6"/>
    <w:rsid w:val="00FE4DA1"/>
    <w:rsid w:val="00FE6900"/>
    <w:rsid w:val="00FE731A"/>
    <w:rsid w:val="00FF0BBC"/>
    <w:rsid w:val="30A3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0"/>
    <w:pPr>
      <w:ind w:firstLine="420" w:firstLineChars="200"/>
    </w:p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customStyle="1" w:styleId="10">
    <w:name w:val="Char1"/>
    <w:basedOn w:val="1"/>
    <w:uiPriority w:val="0"/>
    <w:rPr>
      <w:rFonts w:ascii="Times New Roman" w:hAnsi="Times New Roman" w:eastAsia="宋体" w:cs="Times New Roman"/>
      <w:szCs w:val="20"/>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neea</Company>
  <Pages>2</Pages>
  <Words>250</Words>
  <Characters>1428</Characters>
  <Lines>11</Lines>
  <Paragraphs>3</Paragraphs>
  <TotalTime>24</TotalTime>
  <ScaleCrop>false</ScaleCrop>
  <LinksUpToDate>false</LinksUpToDate>
  <CharactersWithSpaces>1675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2020-06-26T07:14:00Z</dcterms:created>
  <dc:creator>cs0040</dc:creator>
  <cp:lastModifiedBy>弓长</cp:lastModifiedBy>
  <dcterms:modified xsi:type="dcterms:W3CDTF">2020-07-21T01:19:50Z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